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8D7" w:rsidRDefault="009248D7" w:rsidP="009248D7">
      <w:pPr>
        <w:jc w:val="center"/>
        <w:rPr>
          <w:b/>
        </w:rPr>
      </w:pPr>
      <w:r w:rsidRPr="001621C6">
        <w:rPr>
          <w:b/>
        </w:rPr>
        <w:t xml:space="preserve">Аннотация к рабочей программе по </w:t>
      </w:r>
      <w:r>
        <w:rPr>
          <w:b/>
        </w:rPr>
        <w:t>химии</w:t>
      </w:r>
      <w:r w:rsidRPr="001621C6">
        <w:rPr>
          <w:b/>
        </w:rPr>
        <w:t xml:space="preserve"> для</w:t>
      </w:r>
      <w:r>
        <w:rPr>
          <w:b/>
        </w:rPr>
        <w:t xml:space="preserve"> 8-9 </w:t>
      </w:r>
      <w:r w:rsidRPr="001621C6">
        <w:rPr>
          <w:b/>
        </w:rPr>
        <w:t xml:space="preserve"> классов</w:t>
      </w:r>
    </w:p>
    <w:p w:rsidR="009248D7" w:rsidRDefault="009248D7" w:rsidP="009248D7">
      <w:pPr>
        <w:jc w:val="center"/>
      </w:pPr>
    </w:p>
    <w:p w:rsidR="009248D7" w:rsidRDefault="009248D7" w:rsidP="009248D7">
      <w:r w:rsidRPr="00E304B2">
        <w:t xml:space="preserve">Рабочая программа по химии для 8-9 класса составлена  в соответствии с требованиями следующих нормативных документов: </w:t>
      </w:r>
    </w:p>
    <w:p w:rsidR="009248D7" w:rsidRPr="00FD5676" w:rsidRDefault="009248D7" w:rsidP="009248D7">
      <w:r w:rsidRPr="00FD5676">
        <w:t>- Федеральный закон Российской Федерации от 29.12.2012 г.  273 – ФЗ «Об образовании в Российской Федерации»;</w:t>
      </w:r>
    </w:p>
    <w:p w:rsidR="009248D7" w:rsidRPr="00FD5676" w:rsidRDefault="009248D7" w:rsidP="009248D7">
      <w:pPr>
        <w:jc w:val="both"/>
        <w:rPr>
          <w:szCs w:val="28"/>
        </w:rPr>
      </w:pPr>
      <w:r w:rsidRPr="00FD5676">
        <w:rPr>
          <w:szCs w:val="28"/>
        </w:rPr>
        <w:t>- Федеральный государственный образовательный стандартом основного общего образования, утв. приказом Минобрнауки России от 17.12.2010 № 1897;</w:t>
      </w:r>
    </w:p>
    <w:p w:rsidR="009248D7" w:rsidRPr="00FD5676" w:rsidRDefault="009248D7" w:rsidP="009248D7">
      <w:pPr>
        <w:jc w:val="both"/>
        <w:rPr>
          <w:szCs w:val="28"/>
        </w:rPr>
      </w:pPr>
      <w:r w:rsidRPr="00FD5676">
        <w:rPr>
          <w:szCs w:val="28"/>
        </w:rPr>
        <w:t xml:space="preserve">- Приказ Министерства образования и науки Российской Федерации  от 31 декабря 2015 года  № 1577 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1897»; </w:t>
      </w:r>
    </w:p>
    <w:p w:rsidR="009248D7" w:rsidRDefault="009248D7" w:rsidP="009248D7">
      <w:r w:rsidRPr="00FD5676">
        <w:t>- Закон Республики Башкортостан от 01.07 2013 г. №696 - 3 « Об образовании в Республике Башкортостан»;</w:t>
      </w:r>
    </w:p>
    <w:p w:rsidR="009248D7" w:rsidRPr="00FD5676" w:rsidRDefault="009248D7" w:rsidP="009248D7">
      <w:r>
        <w:t xml:space="preserve">- </w:t>
      </w:r>
      <w:r w:rsidRPr="006E7B09">
        <w:rPr>
          <w:szCs w:val="28"/>
        </w:rPr>
        <w:t>"Санитарно-эпидемиологических  требований  к  условиям  и  организации  обучения  в  общеобразовательных  учреждениях",  СанПиН  2.4.2.2821-10  утвержденных  Главным  санитарным  врачом  Российской  Федерации  от  29  декабря  2010  г.  N  189  г.,  зарегистрированных в Минюсте РФ 3.03.2011 № 1993</w:t>
      </w:r>
    </w:p>
    <w:p w:rsidR="009248D7" w:rsidRPr="00FD5676" w:rsidRDefault="009248D7" w:rsidP="009248D7">
      <w:r w:rsidRPr="00FD5676">
        <w:t xml:space="preserve">- Положение о рабочей программе МБОУ СОШ №2 с. Раевский </w:t>
      </w:r>
    </w:p>
    <w:p w:rsidR="009248D7" w:rsidRPr="00FD5676" w:rsidRDefault="009248D7" w:rsidP="009248D7">
      <w:pPr>
        <w:jc w:val="both"/>
      </w:pPr>
      <w:r w:rsidRPr="00FD5676">
        <w:t>- Основная образовательная программа основного общего образования МБОУ СОШ №2 с.Раевский</w:t>
      </w:r>
    </w:p>
    <w:p w:rsidR="009248D7" w:rsidRPr="00FD5676" w:rsidRDefault="009248D7" w:rsidP="009248D7">
      <w:pPr>
        <w:jc w:val="both"/>
      </w:pPr>
      <w:r w:rsidRPr="00FD5676">
        <w:t xml:space="preserve">- Учебный план МБОУ СОШ №2 с. Раевский для 8-9 класса </w:t>
      </w:r>
    </w:p>
    <w:p w:rsidR="009248D7" w:rsidRPr="00FD5676" w:rsidRDefault="009248D7" w:rsidP="009248D7">
      <w:pPr>
        <w:jc w:val="both"/>
      </w:pPr>
      <w:r w:rsidRPr="00FD5676">
        <w:t>- Федеральный перечень учебников, утвержденных Министерством образования и науки России и рекомендуемых к использованию.</w:t>
      </w:r>
    </w:p>
    <w:p w:rsidR="009248D7" w:rsidRDefault="009248D7" w:rsidP="009248D7"/>
    <w:p w:rsidR="009248D7" w:rsidRPr="00E304B2" w:rsidRDefault="009248D7" w:rsidP="009248D7">
      <w:r w:rsidRPr="00E304B2">
        <w:t>Программа предназначена для обучающихся 8-9 общеобразовательных классов.</w:t>
      </w:r>
    </w:p>
    <w:p w:rsidR="009248D7" w:rsidRDefault="009248D7" w:rsidP="009248D7">
      <w:pPr>
        <w:pStyle w:val="a6"/>
        <w:snapToGrid w:val="0"/>
        <w:spacing w:before="0" w:beforeAutospacing="0" w:after="0" w:afterAutospacing="0"/>
        <w:jc w:val="both"/>
      </w:pPr>
      <w:r w:rsidRPr="00E304B2">
        <w:t xml:space="preserve">Рабочая программа </w:t>
      </w:r>
      <w:r w:rsidRPr="000353C8">
        <w:t>по химии для 8-9</w:t>
      </w:r>
      <w:r w:rsidRPr="00E304B2">
        <w:t xml:space="preserve"> классов составлена в соответствии с учебником  </w:t>
      </w:r>
      <w:r w:rsidRPr="000353C8">
        <w:t>О.С.Габриелян  Химия 8-9 класс: учеб. Для общеобразовательных учреждений /О.С.Габриелян. – М.: Дрофа, 2018. – 287</w:t>
      </w:r>
      <w:r>
        <w:t xml:space="preserve"> с.</w:t>
      </w:r>
      <w:r w:rsidRPr="000353C8">
        <w:t xml:space="preserve">: с ил. </w:t>
      </w:r>
    </w:p>
    <w:p w:rsidR="009248D7" w:rsidRPr="00E304B2" w:rsidRDefault="009248D7" w:rsidP="009248D7">
      <w:pPr>
        <w:pStyle w:val="a6"/>
        <w:snapToGrid w:val="0"/>
        <w:spacing w:before="0" w:beforeAutospacing="0" w:after="0" w:afterAutospacing="0"/>
        <w:jc w:val="both"/>
        <w:rPr>
          <w:rFonts w:eastAsia="Arial Unicode MS"/>
        </w:rPr>
      </w:pPr>
      <w:r w:rsidRPr="00E304B2">
        <w:t>Содержание учебника полностью соответствует требованиям Федерального государственного образовательного стандарта нового поколения.</w:t>
      </w:r>
      <w:r w:rsidRPr="00E304B2">
        <w:rPr>
          <w:rFonts w:eastAsia="Calibri"/>
          <w:lang w:eastAsia="en-US"/>
        </w:rPr>
        <w:t xml:space="preserve"> Согласно федеральному базисному учебному плану для образовательных учреждений Российской Федерации на изучение химии 8</w:t>
      </w:r>
      <w:r>
        <w:rPr>
          <w:rFonts w:eastAsia="Calibri"/>
          <w:lang w:eastAsia="en-US"/>
        </w:rPr>
        <w:t xml:space="preserve"> </w:t>
      </w:r>
      <w:r w:rsidRPr="00E304B2">
        <w:rPr>
          <w:rFonts w:eastAsia="Calibri"/>
          <w:lang w:eastAsia="en-US"/>
        </w:rPr>
        <w:t>-</w:t>
      </w:r>
      <w:r>
        <w:rPr>
          <w:rFonts w:eastAsia="Calibri"/>
          <w:lang w:eastAsia="en-US"/>
        </w:rPr>
        <w:t xml:space="preserve"> </w:t>
      </w:r>
      <w:r w:rsidRPr="00E304B2">
        <w:rPr>
          <w:rFonts w:eastAsia="Calibri"/>
          <w:lang w:eastAsia="en-US"/>
        </w:rPr>
        <w:t xml:space="preserve">9  на ступени </w:t>
      </w:r>
      <w:r w:rsidRPr="00E304B2">
        <w:rPr>
          <w:rStyle w:val="FontStyle15"/>
          <w:rFonts w:hint="default"/>
        </w:rPr>
        <w:t>среднего общего образования</w:t>
      </w:r>
      <w:r>
        <w:rPr>
          <w:rFonts w:eastAsia="Calibri"/>
          <w:lang w:eastAsia="en-US"/>
        </w:rPr>
        <w:t xml:space="preserve"> в 8 классе отводится 105</w:t>
      </w:r>
      <w:r w:rsidRPr="00E304B2">
        <w:rPr>
          <w:rFonts w:eastAsia="Calibri"/>
          <w:lang w:eastAsia="en-US"/>
        </w:rPr>
        <w:t xml:space="preserve"> часа из расчёта 3 час</w:t>
      </w:r>
      <w:r>
        <w:rPr>
          <w:rFonts w:eastAsia="Calibri"/>
          <w:lang w:eastAsia="en-US"/>
        </w:rPr>
        <w:t>а в неделю, в 9 классе – 68 часов</w:t>
      </w:r>
      <w:r w:rsidRPr="00E304B2">
        <w:rPr>
          <w:rFonts w:eastAsia="Calibri"/>
          <w:lang w:eastAsia="en-US"/>
        </w:rPr>
        <w:t xml:space="preserve"> из расчета 2 часа в неделю.</w:t>
      </w:r>
      <w:r w:rsidRPr="002B5621">
        <w:rPr>
          <w:iCs/>
        </w:rPr>
        <w:t xml:space="preserve"> </w:t>
      </w:r>
    </w:p>
    <w:p w:rsidR="009248D7" w:rsidRDefault="009248D7" w:rsidP="009248D7">
      <w:pPr>
        <w:widowControl w:val="0"/>
        <w:autoSpaceDE w:val="0"/>
        <w:autoSpaceDN w:val="0"/>
        <w:adjustRightInd w:val="0"/>
        <w:ind w:firstLine="360"/>
        <w:rPr>
          <w:b/>
        </w:rPr>
      </w:pPr>
      <w:r w:rsidRPr="00E304B2">
        <w:t xml:space="preserve">В процессе изучения химии, согласно Примерным программам, реализуются следующие </w:t>
      </w:r>
      <w:r w:rsidRPr="002B5621">
        <w:rPr>
          <w:b/>
        </w:rPr>
        <w:t>цели:</w:t>
      </w:r>
    </w:p>
    <w:p w:rsidR="009248D7" w:rsidRPr="00AA260F" w:rsidRDefault="009248D7" w:rsidP="009248D7">
      <w:pPr>
        <w:widowControl w:val="0"/>
        <w:autoSpaceDE w:val="0"/>
        <w:autoSpaceDN w:val="0"/>
        <w:adjustRightInd w:val="0"/>
        <w:ind w:firstLine="360"/>
        <w:rPr>
          <w:i/>
        </w:rPr>
      </w:pPr>
      <w:r>
        <w:t>1</w:t>
      </w:r>
      <w:r w:rsidRPr="00AA260F">
        <w:rPr>
          <w:i/>
        </w:rPr>
        <w:t>) в направлении личностного развития:</w:t>
      </w:r>
    </w:p>
    <w:p w:rsidR="009248D7" w:rsidRDefault="009248D7" w:rsidP="009248D7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18E7">
        <w:rPr>
          <w:bCs/>
          <w:iCs/>
          <w:color w:val="000000"/>
        </w:rPr>
        <w:t>воспитание</w:t>
      </w:r>
      <w:r w:rsidRPr="00AE18E7">
        <w:rPr>
          <w:bCs/>
          <w:color w:val="000000"/>
        </w:rPr>
        <w:t> </w:t>
      </w:r>
      <w:r w:rsidRPr="00AE18E7">
        <w:rPr>
          <w:color w:val="000000"/>
        </w:rPr>
        <w:t>у</w:t>
      </w:r>
      <w:r w:rsidRPr="00E304B2">
        <w:rPr>
          <w:color w:val="000000"/>
        </w:rPr>
        <w:t>бежденности в том, что применение полученных знаний и умений по химии является объективной необходимостью для безо</w:t>
      </w:r>
      <w:r w:rsidRPr="00E304B2">
        <w:rPr>
          <w:color w:val="000000"/>
        </w:rPr>
        <w:softHyphen/>
        <w:t>пасной работы с веществами и материалами в быту и на производстве</w:t>
      </w:r>
      <w:r w:rsidRPr="00E304B2">
        <w:rPr>
          <w:b/>
          <w:bCs/>
          <w:color w:val="000000"/>
        </w:rPr>
        <w:t>;</w:t>
      </w:r>
    </w:p>
    <w:p w:rsidR="009248D7" w:rsidRPr="00E304B2" w:rsidRDefault="009248D7" w:rsidP="009248D7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18E7">
        <w:rPr>
          <w:bCs/>
          <w:iCs/>
          <w:color w:val="000000"/>
        </w:rPr>
        <w:t>формирование</w:t>
      </w:r>
      <w:r w:rsidRPr="00AE18E7">
        <w:rPr>
          <w:color w:val="000000"/>
        </w:rPr>
        <w:t> у</w:t>
      </w:r>
      <w:r w:rsidRPr="00E304B2">
        <w:rPr>
          <w:color w:val="000000"/>
        </w:rPr>
        <w:t xml:space="preserve"> учащихся химической картины мира как органической части его целостной естественнонаучной картины;</w:t>
      </w:r>
      <w:r w:rsidRPr="00B20D36">
        <w:rPr>
          <w:color w:val="000000"/>
        </w:rPr>
        <w:t xml:space="preserve"> </w:t>
      </w:r>
      <w:r w:rsidRPr="00E304B2">
        <w:rPr>
          <w:color w:val="000000"/>
        </w:rPr>
        <w:t>важнейших логических операций мышления (анализ, синтез, обобщение, конкретизация, сравнение и др.) в процессе позна</w:t>
      </w:r>
      <w:r w:rsidRPr="00E304B2">
        <w:rPr>
          <w:color w:val="000000"/>
        </w:rPr>
        <w:softHyphen/>
        <w:t>ния системы важнейших понятий, законов и теорий о составе, строе</w:t>
      </w:r>
      <w:r w:rsidRPr="00E304B2">
        <w:rPr>
          <w:color w:val="000000"/>
        </w:rPr>
        <w:softHyphen/>
        <w:t>нии и свойствах химических веществ;</w:t>
      </w:r>
    </w:p>
    <w:p w:rsidR="009248D7" w:rsidRPr="00E304B2" w:rsidRDefault="009248D7" w:rsidP="009248D7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18E7">
        <w:rPr>
          <w:bCs/>
          <w:iCs/>
          <w:color w:val="000000"/>
        </w:rPr>
        <w:t>развитие</w:t>
      </w:r>
      <w:r w:rsidRPr="002D454B">
        <w:rPr>
          <w:bCs/>
          <w:color w:val="000000"/>
        </w:rPr>
        <w:t> </w:t>
      </w:r>
      <w:r w:rsidRPr="002D454B">
        <w:rPr>
          <w:color w:val="000000"/>
        </w:rPr>
        <w:t>п</w:t>
      </w:r>
      <w:r w:rsidRPr="00E304B2">
        <w:rPr>
          <w:color w:val="000000"/>
        </w:rPr>
        <w:t>ознавательных интересов, интеллектуальных и творческих способностей учащихся в процессе изучения ими химической науки и ее вклада в современный научно-технический прогресс;</w:t>
      </w:r>
    </w:p>
    <w:p w:rsidR="009248D7" w:rsidRPr="00AA260F" w:rsidRDefault="009248D7" w:rsidP="009248D7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AA260F">
        <w:rPr>
          <w:i/>
          <w:color w:val="000000"/>
        </w:rPr>
        <w:t>2) в метапредметном направлении</w:t>
      </w:r>
      <w:r w:rsidRPr="00AA260F">
        <w:rPr>
          <w:color w:val="000000"/>
        </w:rPr>
        <w:t>:</w:t>
      </w:r>
    </w:p>
    <w:p w:rsidR="009248D7" w:rsidRPr="00E304B2" w:rsidRDefault="009248D7" w:rsidP="009248D7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18E7">
        <w:rPr>
          <w:bCs/>
          <w:iCs/>
          <w:color w:val="000000"/>
        </w:rPr>
        <w:t>проектирование</w:t>
      </w:r>
      <w:r w:rsidRPr="00AE18E7">
        <w:rPr>
          <w:bCs/>
          <w:color w:val="000000"/>
        </w:rPr>
        <w:t> и </w:t>
      </w:r>
      <w:r w:rsidRPr="00AE18E7">
        <w:rPr>
          <w:bCs/>
          <w:iCs/>
          <w:color w:val="000000"/>
        </w:rPr>
        <w:t>реализация</w:t>
      </w:r>
      <w:r w:rsidRPr="00E304B2">
        <w:rPr>
          <w:color w:val="000000"/>
        </w:rPr>
        <w:t> выпускниками основной школы личной образовательной траектории: выбор профиля обучения в старшей шко</w:t>
      </w:r>
      <w:r w:rsidRPr="00E304B2">
        <w:rPr>
          <w:color w:val="000000"/>
        </w:rPr>
        <w:softHyphen/>
        <w:t>ле или профессионального образовательного учреждения;</w:t>
      </w:r>
    </w:p>
    <w:p w:rsidR="009248D7" w:rsidRDefault="009248D7" w:rsidP="009248D7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E18E7">
        <w:rPr>
          <w:bCs/>
          <w:iCs/>
          <w:color w:val="000000"/>
        </w:rPr>
        <w:lastRenderedPageBreak/>
        <w:t>овладение</w:t>
      </w:r>
      <w:r w:rsidRPr="002D454B">
        <w:rPr>
          <w:color w:val="000000"/>
        </w:rPr>
        <w:t> </w:t>
      </w:r>
      <w:r w:rsidRPr="00E304B2">
        <w:rPr>
          <w:color w:val="000000"/>
        </w:rPr>
        <w:t>ключевыми компетенциями (учебно-познавательными, ин</w:t>
      </w:r>
      <w:r w:rsidRPr="00E304B2">
        <w:rPr>
          <w:color w:val="000000"/>
        </w:rPr>
        <w:softHyphen/>
        <w:t>формационными, ценностно-смысловыми, коммуникативными)</w:t>
      </w:r>
      <w:r>
        <w:rPr>
          <w:color w:val="000000"/>
        </w:rPr>
        <w:t>;</w:t>
      </w:r>
    </w:p>
    <w:p w:rsidR="009248D7" w:rsidRDefault="009248D7" w:rsidP="009248D7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Развитие познавательных интересов, интеллектуальных и творческих способностей в прочесе решения химических задач и выполнение практических работ; способности к способности приобретению новых знаний по химии в соответствии с жизненными потребностями и интересами;</w:t>
      </w:r>
    </w:p>
    <w:p w:rsidR="009248D7" w:rsidRPr="000353C8" w:rsidRDefault="009248D7" w:rsidP="009248D7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Использовать компьютерные технологии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</w:t>
      </w:r>
    </w:p>
    <w:p w:rsidR="009248D7" w:rsidRPr="00E304B2" w:rsidRDefault="009248D7" w:rsidP="009248D7">
      <w:pPr>
        <w:jc w:val="both"/>
      </w:pPr>
      <w:r w:rsidRPr="00E304B2">
        <w:t xml:space="preserve">На основе сформулированных выше целей изучение химии в средней школе решает следующие </w:t>
      </w:r>
      <w:r w:rsidRPr="00E304B2">
        <w:rPr>
          <w:b/>
          <w:i/>
        </w:rPr>
        <w:t>задачи</w:t>
      </w:r>
      <w:r w:rsidRPr="00E304B2">
        <w:t>:</w:t>
      </w:r>
    </w:p>
    <w:p w:rsidR="009248D7" w:rsidRPr="00E304B2" w:rsidRDefault="009248D7" w:rsidP="009248D7">
      <w:pPr>
        <w:numPr>
          <w:ilvl w:val="0"/>
          <w:numId w:val="8"/>
        </w:numPr>
        <w:shd w:val="clear" w:color="auto" w:fill="FFFFFF"/>
        <w:spacing w:line="317" w:lineRule="atLeast"/>
        <w:jc w:val="both"/>
      </w:pPr>
      <w:r w:rsidRPr="00E304B2">
        <w:t>вооружить учащихся знаниями основ науки и химической технологии, способами их добывания, переработки и применения;</w:t>
      </w:r>
    </w:p>
    <w:p w:rsidR="009248D7" w:rsidRPr="00E304B2" w:rsidRDefault="009248D7" w:rsidP="009248D7">
      <w:pPr>
        <w:numPr>
          <w:ilvl w:val="0"/>
          <w:numId w:val="8"/>
        </w:numPr>
        <w:shd w:val="clear" w:color="auto" w:fill="FFFFFF"/>
        <w:spacing w:line="317" w:lineRule="atLeast"/>
        <w:jc w:val="both"/>
      </w:pPr>
      <w:r w:rsidRPr="00E304B2">
        <w:t>раскрыть роль химии в познании природы и обеспечении жизни общества, показать значение общего химического образования для правильной ориентации в жизни в условиях ухудшении экологической обстановки;</w:t>
      </w:r>
    </w:p>
    <w:p w:rsidR="009248D7" w:rsidRPr="00E304B2" w:rsidRDefault="009248D7" w:rsidP="009248D7">
      <w:pPr>
        <w:numPr>
          <w:ilvl w:val="0"/>
          <w:numId w:val="8"/>
        </w:numPr>
        <w:shd w:val="clear" w:color="auto" w:fill="FFFFFF"/>
        <w:spacing w:before="100" w:beforeAutospacing="1" w:line="317" w:lineRule="atLeast"/>
        <w:jc w:val="both"/>
      </w:pPr>
      <w:r w:rsidRPr="00E304B2">
        <w:t>внести вклад в развитие научного миропонимания ученика;</w:t>
      </w:r>
    </w:p>
    <w:p w:rsidR="009248D7" w:rsidRPr="00E304B2" w:rsidRDefault="009248D7" w:rsidP="009248D7">
      <w:pPr>
        <w:numPr>
          <w:ilvl w:val="0"/>
          <w:numId w:val="8"/>
        </w:numPr>
        <w:shd w:val="clear" w:color="auto" w:fill="FFFFFF"/>
        <w:spacing w:before="100" w:beforeAutospacing="1" w:line="317" w:lineRule="atLeast"/>
        <w:jc w:val="both"/>
      </w:pPr>
      <w:r w:rsidRPr="00E304B2">
        <w:t>развить внутреннюю мотивацию учения, повысить интерес к познанию химии;</w:t>
      </w:r>
    </w:p>
    <w:p w:rsidR="009248D7" w:rsidRDefault="009248D7" w:rsidP="009248D7">
      <w:pPr>
        <w:numPr>
          <w:ilvl w:val="0"/>
          <w:numId w:val="8"/>
        </w:numPr>
        <w:shd w:val="clear" w:color="auto" w:fill="FFFFFF"/>
        <w:spacing w:before="100" w:beforeAutospacing="1" w:line="317" w:lineRule="atLeast"/>
        <w:jc w:val="both"/>
      </w:pPr>
      <w:r w:rsidRPr="00E304B2">
        <w:t>развить экологическую культуру учащихся.</w:t>
      </w:r>
    </w:p>
    <w:p w:rsidR="009248D7" w:rsidRDefault="009248D7" w:rsidP="009248D7">
      <w:pPr>
        <w:shd w:val="clear" w:color="auto" w:fill="FFFFFF"/>
        <w:spacing w:line="317" w:lineRule="atLeast"/>
        <w:jc w:val="both"/>
      </w:pPr>
      <w:r>
        <w:t>Контроль и оценка результатов.</w:t>
      </w:r>
    </w:p>
    <w:p w:rsidR="009248D7" w:rsidRDefault="009248D7" w:rsidP="009248D7">
      <w:pPr>
        <w:shd w:val="clear" w:color="auto" w:fill="FFFFFF"/>
        <w:spacing w:line="317" w:lineRule="atLeast"/>
        <w:jc w:val="both"/>
      </w:pPr>
      <w:r>
        <w:t>Оценка усвоения знаний и умений осуществляется в процессе повторения и обобщения, выполнения текущих самостоятельных работ на этапе актуализации знаний и на этапе повторения, закрепления и обобщения изученного материала, проведение текущих и итоговых контрольных работ, содержащих задания разного уровня сложности, а так же практических работ.</w:t>
      </w:r>
    </w:p>
    <w:p w:rsidR="009248D7" w:rsidRDefault="009248D7" w:rsidP="009248D7">
      <w:pPr>
        <w:shd w:val="clear" w:color="auto" w:fill="FFFFFF"/>
        <w:spacing w:line="317" w:lineRule="atLeast"/>
        <w:jc w:val="both"/>
      </w:pPr>
      <w:r>
        <w:t>Положительной оценки за задание текущих и итоговых контрольных работ являются зачётом по изученным темам.</w:t>
      </w:r>
    </w:p>
    <w:p w:rsidR="009248D7" w:rsidRDefault="009248D7" w:rsidP="009248D7">
      <w:pPr>
        <w:shd w:val="clear" w:color="auto" w:fill="FFFFFF"/>
        <w:spacing w:line="317" w:lineRule="atLeast"/>
        <w:jc w:val="both"/>
      </w:pPr>
      <w:r>
        <w:t>Формы контроля и оценивания учебных достижений учащихся:</w:t>
      </w:r>
    </w:p>
    <w:p w:rsidR="009248D7" w:rsidRDefault="009248D7" w:rsidP="009248D7">
      <w:pPr>
        <w:shd w:val="clear" w:color="auto" w:fill="FFFFFF"/>
        <w:spacing w:line="317" w:lineRule="atLeast"/>
        <w:jc w:val="both"/>
      </w:pPr>
      <w:r>
        <w:t>-текущая аттестация: тестирование, работа по индивидуальным карточкам, самостоятельные работы, проверочные работы, устный и письменные опросы, учебные проекты;</w:t>
      </w:r>
    </w:p>
    <w:p w:rsidR="009248D7" w:rsidRDefault="009248D7" w:rsidP="009248D7">
      <w:pPr>
        <w:shd w:val="clear" w:color="auto" w:fill="FFFFFF"/>
        <w:spacing w:line="317" w:lineRule="atLeast"/>
        <w:jc w:val="both"/>
      </w:pPr>
      <w:r>
        <w:t>-аттестация по итогам обучения за четверть: тестирование, контрольно-диагностические работы;</w:t>
      </w:r>
    </w:p>
    <w:p w:rsidR="009248D7" w:rsidRDefault="009248D7" w:rsidP="009248D7">
      <w:pPr>
        <w:shd w:val="clear" w:color="auto" w:fill="FFFFFF"/>
        <w:spacing w:line="317" w:lineRule="atLeast"/>
        <w:jc w:val="both"/>
      </w:pPr>
      <w:r>
        <w:t>-аттестация по итогам года:</w:t>
      </w:r>
      <w:r w:rsidRPr="00A51694">
        <w:t xml:space="preserve"> </w:t>
      </w:r>
      <w:r>
        <w:t>контрольно-диагностические работы;</w:t>
      </w:r>
    </w:p>
    <w:p w:rsidR="009248D7" w:rsidRDefault="009248D7" w:rsidP="009248D7">
      <w:pPr>
        <w:shd w:val="clear" w:color="auto" w:fill="FFFFFF"/>
        <w:spacing w:line="317" w:lineRule="atLeast"/>
        <w:jc w:val="both"/>
      </w:pPr>
      <w:r>
        <w:t>Результаты своей деятельности обучающиеся вносят в портфель достижений.</w:t>
      </w:r>
    </w:p>
    <w:p w:rsidR="009248D7" w:rsidRDefault="009248D7" w:rsidP="009248D7">
      <w:pPr>
        <w:shd w:val="clear" w:color="auto" w:fill="FFFFFF"/>
        <w:spacing w:line="317" w:lineRule="atLeast"/>
        <w:jc w:val="both"/>
      </w:pPr>
      <w:r>
        <w:t>Накопление этих оценок показывает результаты продвижения  в усвоении новых знаний и умений каждым учеником.</w:t>
      </w:r>
    </w:p>
    <w:p w:rsidR="009248D7" w:rsidRDefault="009248D7" w:rsidP="009248D7">
      <w:pPr>
        <w:shd w:val="clear" w:color="auto" w:fill="FFFFFF"/>
        <w:spacing w:line="317" w:lineRule="atLeast"/>
        <w:jc w:val="both"/>
      </w:pPr>
      <w:r>
        <w:t>Формы организации учебного процесса:</w:t>
      </w:r>
    </w:p>
    <w:p w:rsidR="009248D7" w:rsidRDefault="009248D7" w:rsidP="009248D7">
      <w:pPr>
        <w:shd w:val="clear" w:color="auto" w:fill="FFFFFF"/>
        <w:spacing w:line="317" w:lineRule="atLeast"/>
        <w:jc w:val="both"/>
      </w:pPr>
      <w:r>
        <w:t xml:space="preserve">- классноурочная система; </w:t>
      </w:r>
    </w:p>
    <w:p w:rsidR="009248D7" w:rsidRDefault="009248D7" w:rsidP="009248D7">
      <w:pPr>
        <w:shd w:val="clear" w:color="auto" w:fill="FFFFFF"/>
        <w:spacing w:line="317" w:lineRule="atLeast"/>
        <w:jc w:val="both"/>
      </w:pPr>
      <w:r>
        <w:t>-лабораторные и практические занятия;</w:t>
      </w:r>
    </w:p>
    <w:p w:rsidR="009248D7" w:rsidRDefault="009248D7" w:rsidP="009248D7">
      <w:pPr>
        <w:shd w:val="clear" w:color="auto" w:fill="FFFFFF"/>
        <w:spacing w:line="317" w:lineRule="atLeast"/>
        <w:jc w:val="both"/>
      </w:pPr>
      <w:r>
        <w:t>- применение мультимедийного материала;</w:t>
      </w:r>
    </w:p>
    <w:p w:rsidR="009248D7" w:rsidRDefault="009248D7" w:rsidP="009248D7">
      <w:pPr>
        <w:shd w:val="clear" w:color="auto" w:fill="FFFFFF"/>
        <w:spacing w:line="317" w:lineRule="atLeast"/>
        <w:jc w:val="both"/>
      </w:pPr>
      <w:r>
        <w:t>-решение экспериментальных и качественных задач;</w:t>
      </w:r>
    </w:p>
    <w:p w:rsidR="009248D7" w:rsidRDefault="009248D7" w:rsidP="009248D7">
      <w:pPr>
        <w:shd w:val="clear" w:color="auto" w:fill="FFFFFF"/>
        <w:spacing w:line="317" w:lineRule="atLeast"/>
        <w:jc w:val="both"/>
      </w:pPr>
      <w:r>
        <w:t>-уроки-консультации.</w:t>
      </w:r>
    </w:p>
    <w:p w:rsidR="009248D7" w:rsidRDefault="009248D7" w:rsidP="009248D7">
      <w:pPr>
        <w:shd w:val="clear" w:color="auto" w:fill="FFFFFF"/>
        <w:spacing w:line="317" w:lineRule="atLeast"/>
        <w:jc w:val="both"/>
      </w:pPr>
      <w:r>
        <w:lastRenderedPageBreak/>
        <w:t>В качестве дополнительных форм организации образовательного процесса используется система консультационной поддержки, индивидуальных занятий, самостоятельная работа учащихся с использованием современных образовательных технологий.</w:t>
      </w:r>
    </w:p>
    <w:p w:rsidR="009248D7" w:rsidRDefault="009248D7" w:rsidP="009248D7">
      <w:pPr>
        <w:shd w:val="clear" w:color="auto" w:fill="FFFFFF"/>
        <w:spacing w:line="317" w:lineRule="atLeast"/>
        <w:jc w:val="both"/>
      </w:pPr>
      <w:r>
        <w:t>Формы учёта достижений:</w:t>
      </w:r>
    </w:p>
    <w:p w:rsidR="009248D7" w:rsidRDefault="009248D7" w:rsidP="009248D7">
      <w:pPr>
        <w:shd w:val="clear" w:color="auto" w:fill="FFFFFF"/>
        <w:spacing w:line="317" w:lineRule="atLeast"/>
        <w:jc w:val="both"/>
      </w:pPr>
      <w:r>
        <w:t>- урочная деятельность – ведение тетрадей по химии, анализ текущей успеваемости;</w:t>
      </w:r>
    </w:p>
    <w:p w:rsidR="009248D7" w:rsidRDefault="009248D7" w:rsidP="009248D7">
      <w:pPr>
        <w:shd w:val="clear" w:color="auto" w:fill="FFFFFF"/>
        <w:spacing w:line="317" w:lineRule="atLeast"/>
        <w:jc w:val="both"/>
      </w:pPr>
      <w:r>
        <w:t>-внеурочная деятельность – участие в олимпиадах, конференциях, конкурсах, предметных неделях и т.д.</w:t>
      </w:r>
    </w:p>
    <w:p w:rsidR="009248D7" w:rsidRDefault="009248D7" w:rsidP="009248D7">
      <w:pPr>
        <w:shd w:val="clear" w:color="auto" w:fill="FFFFFF"/>
        <w:spacing w:line="317" w:lineRule="atLeast"/>
        <w:jc w:val="both"/>
      </w:pPr>
      <w:r>
        <w:t>Приоритетные методы и формы работы:</w:t>
      </w:r>
    </w:p>
    <w:p w:rsidR="009248D7" w:rsidRDefault="009248D7" w:rsidP="009248D7">
      <w:pPr>
        <w:shd w:val="clear" w:color="auto" w:fill="FFFFFF"/>
        <w:spacing w:line="317" w:lineRule="atLeast"/>
        <w:jc w:val="both"/>
      </w:pPr>
      <w:r>
        <w:t xml:space="preserve">-методы, активизирующие самостоятельность и творчество учеников: </w:t>
      </w:r>
    </w:p>
    <w:p w:rsidR="009248D7" w:rsidRDefault="009248D7" w:rsidP="009248D7">
      <w:pPr>
        <w:shd w:val="clear" w:color="auto" w:fill="FFFFFF"/>
        <w:spacing w:line="317" w:lineRule="atLeast"/>
        <w:jc w:val="both"/>
      </w:pPr>
      <w:r>
        <w:t>-эвристический метод, позволяющий научить детей добывать и конструировать знания с помощью наблюдений, анализа и обобщения;</w:t>
      </w:r>
    </w:p>
    <w:p w:rsidR="009248D7" w:rsidRDefault="009248D7" w:rsidP="009248D7">
      <w:pPr>
        <w:shd w:val="clear" w:color="auto" w:fill="FFFFFF"/>
        <w:spacing w:line="317" w:lineRule="atLeast"/>
        <w:jc w:val="both"/>
      </w:pPr>
      <w:r>
        <w:t>- метод гипотез, заключающийся в том, что школьникам предлагается сконструировать версии ответов на вопрос учителя по предлагаемому заданию или проблеме и обосновать справедливость предложенной;</w:t>
      </w:r>
    </w:p>
    <w:p w:rsidR="009248D7" w:rsidRDefault="009248D7" w:rsidP="009248D7">
      <w:pPr>
        <w:shd w:val="clear" w:color="auto" w:fill="FFFFFF"/>
        <w:spacing w:line="317" w:lineRule="atLeast"/>
        <w:jc w:val="both"/>
      </w:pPr>
      <w:r>
        <w:t>- метод обучения в диалоге, в ходе которого учитель организует детей на совместный поиск знаний;</w:t>
      </w:r>
    </w:p>
    <w:p w:rsidR="009248D7" w:rsidRDefault="009248D7" w:rsidP="009248D7">
      <w:pPr>
        <w:shd w:val="clear" w:color="auto" w:fill="FFFFFF"/>
        <w:spacing w:line="317" w:lineRule="atLeast"/>
        <w:jc w:val="both"/>
      </w:pPr>
      <w:r>
        <w:t>-метод выработки необходимых навыков и умений на основе чётких алгоритмов;</w:t>
      </w:r>
    </w:p>
    <w:p w:rsidR="009248D7" w:rsidRDefault="009248D7" w:rsidP="009248D7">
      <w:pPr>
        <w:shd w:val="clear" w:color="auto" w:fill="FFFFFF"/>
        <w:spacing w:line="317" w:lineRule="atLeast"/>
        <w:jc w:val="both"/>
      </w:pPr>
      <w:r>
        <w:t>-метод подачи и оценивания качества усвоения учебного материала в виде тематических блоков, тестов.</w:t>
      </w:r>
    </w:p>
    <w:p w:rsidR="009248D7" w:rsidRDefault="009248D7" w:rsidP="009248D7">
      <w:pPr>
        <w:shd w:val="clear" w:color="auto" w:fill="FFFFFF"/>
        <w:spacing w:line="317" w:lineRule="atLeast"/>
        <w:jc w:val="both"/>
      </w:pPr>
      <w:r>
        <w:t>Планируются следующие формы организации учебного процесса: фронтальные, коллективные, групповые, работа в паре, индивидуальные.</w:t>
      </w:r>
    </w:p>
    <w:p w:rsidR="009248D7" w:rsidRDefault="009248D7" w:rsidP="009248D7">
      <w:pPr>
        <w:shd w:val="clear" w:color="auto" w:fill="FFFFFF"/>
        <w:spacing w:line="317" w:lineRule="atLeast"/>
        <w:jc w:val="both"/>
      </w:pPr>
      <w:r>
        <w:t>В преподавании предмета будут использоваться следующие технологии и методы: личностно-ориентированное обучение, проблемное обучение, дифференцированное обучение, технология обучения на основе решения задач, методы индивидуального обучения.</w:t>
      </w:r>
    </w:p>
    <w:p w:rsidR="009248D7" w:rsidRDefault="009248D7" w:rsidP="009248D7">
      <w:pPr>
        <w:shd w:val="clear" w:color="auto" w:fill="FFFFFF"/>
        <w:spacing w:line="317" w:lineRule="atLeast"/>
        <w:jc w:val="both"/>
      </w:pPr>
      <w:r>
        <w:t>Особенное значение в преподавании химии имеет школьных химический эксперимент, в который входит демонстрационный эксперимент и самостоятельные практические работы учащихся. Эти методы соответствуют особенностям химической науки.</w:t>
      </w:r>
    </w:p>
    <w:p w:rsidR="009248D7" w:rsidRPr="00132BE1" w:rsidRDefault="009248D7" w:rsidP="009248D7">
      <w:pPr>
        <w:shd w:val="clear" w:color="auto" w:fill="FFFFFF"/>
        <w:spacing w:line="317" w:lineRule="atLeast"/>
        <w:jc w:val="both"/>
      </w:pPr>
      <w:r w:rsidRPr="00132BE1">
        <w:t>Контрольно-измерительные материалы и система оценивания</w:t>
      </w:r>
    </w:p>
    <w:p w:rsidR="009248D7" w:rsidRPr="00132BE1" w:rsidRDefault="009248D7" w:rsidP="009248D7">
      <w:pPr>
        <w:shd w:val="clear" w:color="auto" w:fill="FFFFFF"/>
        <w:spacing w:line="317" w:lineRule="atLeast"/>
        <w:jc w:val="both"/>
      </w:pPr>
      <w:r w:rsidRPr="00132BE1">
        <w:t>КИМы составлены на основании примерных контрольных работ для общеобразовательных классов (приложение). Работы оцениваются по 5-бальной системе.</w:t>
      </w:r>
    </w:p>
    <w:p w:rsidR="009248D7" w:rsidRPr="00132BE1" w:rsidRDefault="009248D7" w:rsidP="009248D7">
      <w:pPr>
        <w:shd w:val="clear" w:color="auto" w:fill="FFFFFF"/>
        <w:spacing w:line="317" w:lineRule="atLeast"/>
        <w:jc w:val="both"/>
      </w:pPr>
    </w:p>
    <w:p w:rsidR="009248D7" w:rsidRDefault="009248D7" w:rsidP="009248D7">
      <w:pPr>
        <w:jc w:val="center"/>
      </w:pPr>
    </w:p>
    <w:p w:rsidR="009248D7" w:rsidRDefault="009248D7" w:rsidP="009248D7">
      <w:pPr>
        <w:jc w:val="center"/>
      </w:pPr>
    </w:p>
    <w:p w:rsidR="009248D7" w:rsidRDefault="009248D7" w:rsidP="009248D7">
      <w:pPr>
        <w:jc w:val="center"/>
      </w:pPr>
    </w:p>
    <w:p w:rsidR="009248D7" w:rsidRDefault="009248D7" w:rsidP="009248D7">
      <w:pPr>
        <w:jc w:val="center"/>
      </w:pPr>
    </w:p>
    <w:p w:rsidR="009248D7" w:rsidRDefault="009248D7" w:rsidP="009248D7">
      <w:pPr>
        <w:jc w:val="center"/>
      </w:pPr>
    </w:p>
    <w:p w:rsidR="009248D7" w:rsidRDefault="009248D7" w:rsidP="009248D7">
      <w:pPr>
        <w:jc w:val="center"/>
      </w:pPr>
    </w:p>
    <w:p w:rsidR="009248D7" w:rsidRDefault="009248D7" w:rsidP="009248D7">
      <w:pPr>
        <w:jc w:val="center"/>
      </w:pPr>
    </w:p>
    <w:p w:rsidR="009248D7" w:rsidRDefault="009248D7" w:rsidP="009248D7">
      <w:pPr>
        <w:jc w:val="center"/>
      </w:pPr>
    </w:p>
    <w:p w:rsidR="009248D7" w:rsidRDefault="009248D7" w:rsidP="009248D7">
      <w:pPr>
        <w:jc w:val="center"/>
      </w:pPr>
    </w:p>
    <w:p w:rsidR="009248D7" w:rsidRDefault="009248D7" w:rsidP="009248D7">
      <w:pPr>
        <w:jc w:val="center"/>
      </w:pPr>
    </w:p>
    <w:p w:rsidR="009248D7" w:rsidRDefault="009248D7" w:rsidP="009248D7">
      <w:pPr>
        <w:jc w:val="center"/>
      </w:pPr>
    </w:p>
    <w:p w:rsidR="009248D7" w:rsidRDefault="009248D7" w:rsidP="009248D7">
      <w:pPr>
        <w:jc w:val="center"/>
      </w:pPr>
    </w:p>
    <w:p w:rsidR="009248D7" w:rsidRDefault="009248D7" w:rsidP="009248D7">
      <w:pPr>
        <w:jc w:val="center"/>
      </w:pPr>
    </w:p>
    <w:p w:rsidR="009248D7" w:rsidRDefault="009248D7" w:rsidP="009248D7">
      <w:pPr>
        <w:jc w:val="center"/>
      </w:pPr>
    </w:p>
    <w:p w:rsidR="009248D7" w:rsidRDefault="009248D7" w:rsidP="009248D7">
      <w:pPr>
        <w:jc w:val="center"/>
      </w:pPr>
    </w:p>
    <w:p w:rsidR="009248D7" w:rsidRDefault="009248D7" w:rsidP="009248D7">
      <w:pPr>
        <w:jc w:val="center"/>
      </w:pPr>
    </w:p>
    <w:p w:rsidR="009248D7" w:rsidRDefault="009248D7" w:rsidP="009248D7">
      <w:pPr>
        <w:jc w:val="center"/>
      </w:pPr>
      <w:r w:rsidRPr="001621C6">
        <w:rPr>
          <w:b/>
        </w:rPr>
        <w:lastRenderedPageBreak/>
        <w:t xml:space="preserve">Аннотация к рабочей программе по </w:t>
      </w:r>
      <w:r>
        <w:rPr>
          <w:b/>
        </w:rPr>
        <w:t>химии</w:t>
      </w:r>
      <w:r w:rsidRPr="001621C6">
        <w:rPr>
          <w:b/>
        </w:rPr>
        <w:t xml:space="preserve"> для</w:t>
      </w:r>
      <w:r>
        <w:rPr>
          <w:b/>
        </w:rPr>
        <w:t xml:space="preserve"> 10-11 </w:t>
      </w:r>
      <w:r w:rsidRPr="001621C6">
        <w:rPr>
          <w:b/>
        </w:rPr>
        <w:t xml:space="preserve"> классов</w:t>
      </w:r>
    </w:p>
    <w:p w:rsidR="009248D7" w:rsidRDefault="009248D7" w:rsidP="009248D7">
      <w:pPr>
        <w:jc w:val="center"/>
      </w:pPr>
    </w:p>
    <w:p w:rsidR="009248D7" w:rsidRDefault="009248D7" w:rsidP="009248D7">
      <w:pPr>
        <w:jc w:val="both"/>
      </w:pPr>
      <w:r w:rsidRPr="008424B4">
        <w:t>Программа составлена в соответствии с требованиями следующих нормативных документов:</w:t>
      </w:r>
      <w:r w:rsidRPr="00E46510">
        <w:t xml:space="preserve"> </w:t>
      </w:r>
    </w:p>
    <w:p w:rsidR="009248D7" w:rsidRPr="00E46510" w:rsidRDefault="009248D7" w:rsidP="009248D7">
      <w:pPr>
        <w:jc w:val="both"/>
      </w:pPr>
    </w:p>
    <w:p w:rsidR="009248D7" w:rsidRPr="00E46510" w:rsidRDefault="009248D7" w:rsidP="009248D7">
      <w:pPr>
        <w:jc w:val="both"/>
      </w:pPr>
      <w:r>
        <w:t>- Федеральный закон Российской Федерации от 29.12.2012 г.  273 – ФЗ «Об образовании в Российской Федерации»;</w:t>
      </w:r>
      <w:r w:rsidRPr="008424B4">
        <w:rPr>
          <w:color w:val="000000"/>
        </w:rPr>
        <w:t xml:space="preserve"> </w:t>
      </w:r>
    </w:p>
    <w:p w:rsidR="009248D7" w:rsidRPr="00E46510" w:rsidRDefault="009248D7" w:rsidP="009248D7">
      <w:pPr>
        <w:jc w:val="both"/>
      </w:pPr>
      <w:r>
        <w:rPr>
          <w:color w:val="000000"/>
        </w:rPr>
        <w:t xml:space="preserve">- </w:t>
      </w:r>
      <w:r w:rsidRPr="008424B4">
        <w:rPr>
          <w:color w:val="000000"/>
        </w:rPr>
        <w:t>Федеральный компонент государственного образовательного стандарта, утвержденный Приказом Минобразования РФ № 1089 от 05.03.2004</w:t>
      </w:r>
      <w:r>
        <w:t xml:space="preserve"> </w:t>
      </w:r>
      <w:r w:rsidRPr="00E46510">
        <w:rPr>
          <w:color w:val="000000"/>
        </w:rPr>
        <w:t>г</w:t>
      </w:r>
      <w:r>
        <w:rPr>
          <w:color w:val="000000"/>
        </w:rPr>
        <w:t>;</w:t>
      </w:r>
    </w:p>
    <w:p w:rsidR="009248D7" w:rsidRDefault="009248D7" w:rsidP="009248D7">
      <w:r>
        <w:t>- Закон Республики Башкортостан от 01.07 2013 г. №696 - 3 « Об образовании в Республике Башкортостан»;</w:t>
      </w:r>
    </w:p>
    <w:p w:rsidR="009248D7" w:rsidRDefault="009248D7" w:rsidP="009248D7">
      <w:r>
        <w:t xml:space="preserve">- </w:t>
      </w:r>
      <w:r w:rsidRPr="006E7B09">
        <w:rPr>
          <w:szCs w:val="28"/>
        </w:rPr>
        <w:t>"Санитарно-эпидемиологических  требований  к  условиям  и  организации  обучения  в  общеобразовательных  учреждениях",  СанПиН  2.4.2.2821-10  утвержденных  Главным  санитарным  врачом  Российской  Федерации  от  29  декабря  2010  г.  N  189  г.,  зарегистрированных в Минюсте РФ 3.03.2011 № 1993</w:t>
      </w:r>
    </w:p>
    <w:p w:rsidR="009248D7" w:rsidRDefault="009248D7" w:rsidP="009248D7">
      <w:r>
        <w:t xml:space="preserve">- Положение о рабочей программе МБОУ СОШ №2 с. Раевский </w:t>
      </w:r>
    </w:p>
    <w:p w:rsidR="009248D7" w:rsidRDefault="009248D7" w:rsidP="009248D7">
      <w:pPr>
        <w:jc w:val="both"/>
      </w:pPr>
      <w:r>
        <w:t>- Основная образовательная программа основного общего образования МБОУ СОШ №2 с. Раевский</w:t>
      </w:r>
    </w:p>
    <w:p w:rsidR="009248D7" w:rsidRPr="008424B4" w:rsidRDefault="009248D7" w:rsidP="009248D7">
      <w:pPr>
        <w:jc w:val="both"/>
      </w:pPr>
      <w:r>
        <w:t xml:space="preserve">- </w:t>
      </w:r>
      <w:r w:rsidRPr="008424B4">
        <w:t>Учебный план МБОУ СОШ №2 с. Раевский для 10</w:t>
      </w:r>
      <w:r w:rsidRPr="00A93B27">
        <w:t>-11</w:t>
      </w:r>
      <w:r w:rsidRPr="008424B4">
        <w:t xml:space="preserve"> класса.</w:t>
      </w:r>
    </w:p>
    <w:p w:rsidR="009248D7" w:rsidRDefault="009248D7" w:rsidP="009248D7">
      <w:pPr>
        <w:pStyle w:val="a6"/>
        <w:snapToGrid w:val="0"/>
        <w:spacing w:before="0" w:beforeAutospacing="0" w:after="0" w:afterAutospacing="0"/>
        <w:jc w:val="both"/>
        <w:rPr>
          <w:shd w:val="clear" w:color="auto" w:fill="FFFFFF"/>
        </w:rPr>
      </w:pPr>
      <w:r>
        <w:t xml:space="preserve">- </w:t>
      </w:r>
      <w:r w:rsidRPr="008424B4">
        <w:t>Федеральный перечень учебников, утвержденных Министерством образования и науки России и рекомендуемых к использованию.</w:t>
      </w:r>
      <w:r w:rsidRPr="00EF223A">
        <w:rPr>
          <w:shd w:val="clear" w:color="auto" w:fill="FFFFFF"/>
        </w:rPr>
        <w:t xml:space="preserve"> </w:t>
      </w:r>
    </w:p>
    <w:p w:rsidR="009248D7" w:rsidRDefault="009248D7" w:rsidP="009248D7">
      <w:pPr>
        <w:jc w:val="both"/>
        <w:rPr>
          <w:shd w:val="clear" w:color="auto" w:fill="FFFFFF"/>
        </w:rPr>
      </w:pPr>
    </w:p>
    <w:p w:rsidR="009248D7" w:rsidRPr="00896EE8" w:rsidRDefault="009248D7" w:rsidP="009248D7">
      <w:pPr>
        <w:jc w:val="both"/>
      </w:pPr>
      <w:r w:rsidRPr="00896EE8">
        <w:t>При составлении программы использовано методическое пособие Рабочие программы к УМК О.С. Габриеляна:  Химия 10</w:t>
      </w:r>
      <w:r>
        <w:t xml:space="preserve"> </w:t>
      </w:r>
      <w:r w:rsidRPr="00896EE8">
        <w:t xml:space="preserve">-11 классы: учебно-методическое  пособие / сост. Т.Д.Гамбурцева. – 2-е изд.,  стереотипное. – М.: Дрофа, 2014. – 187 с. </w:t>
      </w:r>
    </w:p>
    <w:p w:rsidR="009248D7" w:rsidRPr="003C5D96" w:rsidRDefault="009248D7" w:rsidP="009248D7">
      <w:pPr>
        <w:rPr>
          <w:color w:val="000000"/>
        </w:rPr>
      </w:pPr>
      <w:r w:rsidRPr="003C5D96">
        <w:t>Программа соответствует учебнику  О.С.Габриеляна  Химия 10 класс: профильный уровень /О.С.Габриелян. – М. : Дрофа, 2016. – 300 с. : с ил. Содержание учебника полностью соответствует требованиям Федерального государственного образовательного стандарта нового поколения</w:t>
      </w:r>
    </w:p>
    <w:p w:rsidR="009248D7" w:rsidRPr="003C5D96" w:rsidRDefault="009248D7" w:rsidP="009248D7">
      <w:pPr>
        <w:rPr>
          <w:shd w:val="clear" w:color="auto" w:fill="FFFFFF"/>
        </w:rPr>
      </w:pPr>
      <w:r w:rsidRPr="003C5D96">
        <w:rPr>
          <w:shd w:val="clear" w:color="auto" w:fill="FFFFFF"/>
        </w:rPr>
        <w:t>Количество часов по плану химико - биологическому профилю для общеобразовательной организации РБ на изучение курса химии в 10 классе отводится  105</w:t>
      </w:r>
      <w:r>
        <w:rPr>
          <w:shd w:val="clear" w:color="auto" w:fill="FFFFFF"/>
        </w:rPr>
        <w:t xml:space="preserve"> ч</w:t>
      </w:r>
      <w:r w:rsidRPr="003C5D96">
        <w:rPr>
          <w:shd w:val="clear" w:color="auto" w:fill="FFFFFF"/>
        </w:rPr>
        <w:t xml:space="preserve">,  3 часа в неделю профильного уровня по авторской программе. </w:t>
      </w:r>
      <w:r w:rsidRPr="003C5D96">
        <w:rPr>
          <w:iCs/>
        </w:rPr>
        <w:t xml:space="preserve"> </w:t>
      </w:r>
      <w:r w:rsidRPr="003C5D96">
        <w:rPr>
          <w:shd w:val="clear" w:color="auto" w:fill="FFFFFF"/>
        </w:rPr>
        <w:t>Количество часов для 11а класса по плану: всего – 68 ч, в неделю – 2 ч; для 1</w:t>
      </w:r>
      <w:r>
        <w:rPr>
          <w:shd w:val="clear" w:color="auto" w:fill="FFFFFF"/>
        </w:rPr>
        <w:t>1б класса по плану всего 34 ч</w:t>
      </w:r>
      <w:r w:rsidRPr="003C5D96">
        <w:rPr>
          <w:shd w:val="clear" w:color="auto" w:fill="FFFFFF"/>
        </w:rPr>
        <w:t>, в неделю - 1 час.</w:t>
      </w:r>
    </w:p>
    <w:p w:rsidR="009248D7" w:rsidRPr="00E304B2" w:rsidRDefault="009248D7" w:rsidP="009248D7">
      <w:pPr>
        <w:widowControl w:val="0"/>
        <w:autoSpaceDE w:val="0"/>
        <w:autoSpaceDN w:val="0"/>
        <w:adjustRightInd w:val="0"/>
        <w:ind w:firstLine="360"/>
      </w:pPr>
      <w:r w:rsidRPr="00E304B2">
        <w:t xml:space="preserve">В процессе изучения химии, согласно Примерным программам, реализуются следующие </w:t>
      </w:r>
      <w:r w:rsidRPr="00E46510">
        <w:rPr>
          <w:i/>
        </w:rPr>
        <w:t>цели:</w:t>
      </w:r>
    </w:p>
    <w:p w:rsidR="009248D7" w:rsidRPr="00A93B27" w:rsidRDefault="009248D7" w:rsidP="009248D7">
      <w:pPr>
        <w:pStyle w:val="a6"/>
        <w:shd w:val="clear" w:color="auto" w:fill="FFFFFF"/>
        <w:spacing w:before="0" w:beforeAutospacing="0" w:after="0" w:afterAutospacing="0"/>
      </w:pPr>
      <w:r>
        <w:t xml:space="preserve">- </w:t>
      </w:r>
      <w:r w:rsidRPr="00A93B27">
        <w:t>освоение знаний о химической составляющей естественно</w:t>
      </w:r>
      <w:r>
        <w:t xml:space="preserve"> </w:t>
      </w:r>
      <w:r w:rsidRPr="00A93B27">
        <w:t>-</w:t>
      </w:r>
      <w:r>
        <w:t xml:space="preserve"> </w:t>
      </w:r>
      <w:r w:rsidRPr="00A93B27">
        <w:t>научной картины мира, важнейших химических понятиях, законах и теориях;</w:t>
      </w:r>
    </w:p>
    <w:p w:rsidR="009248D7" w:rsidRPr="00A93B27" w:rsidRDefault="009248D7" w:rsidP="009248D7">
      <w:pPr>
        <w:pStyle w:val="a6"/>
        <w:shd w:val="clear" w:color="auto" w:fill="FFFFFF"/>
        <w:spacing w:before="0" w:beforeAutospacing="0" w:after="0" w:afterAutospacing="0"/>
      </w:pPr>
      <w:r>
        <w:t xml:space="preserve">- </w:t>
      </w:r>
      <w:r w:rsidRPr="00A93B27">
        <w:t>овладение умениями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9248D7" w:rsidRPr="00A93B27" w:rsidRDefault="009248D7" w:rsidP="009248D7">
      <w:pPr>
        <w:pStyle w:val="a6"/>
        <w:shd w:val="clear" w:color="auto" w:fill="FFFFFF"/>
        <w:spacing w:before="0" w:beforeAutospacing="0" w:after="0" w:afterAutospacing="0"/>
      </w:pPr>
      <w:r>
        <w:t xml:space="preserve">- </w:t>
      </w:r>
      <w:r w:rsidRPr="00A93B27">
        <w:t>накопление знаний о вкладе учёных-химиков-уроженцев Архангельской области в создании химической науки;</w:t>
      </w:r>
    </w:p>
    <w:p w:rsidR="009248D7" w:rsidRPr="00A93B27" w:rsidRDefault="009248D7" w:rsidP="009248D7">
      <w:pPr>
        <w:pStyle w:val="a6"/>
        <w:shd w:val="clear" w:color="auto" w:fill="FFFFFF"/>
        <w:spacing w:before="0" w:beforeAutospacing="0" w:after="0" w:afterAutospacing="0"/>
      </w:pPr>
      <w:r>
        <w:t xml:space="preserve">- </w:t>
      </w:r>
      <w:r w:rsidRPr="00A93B27">
        <w:t>формирование навыков применения полученных знаний для оценки вклада основных химических предприятий региона в экономику Архангельской области, химически грамотного подхода к оценке экологической обстановки региона;</w:t>
      </w:r>
    </w:p>
    <w:p w:rsidR="009248D7" w:rsidRPr="00A93B27" w:rsidRDefault="009248D7" w:rsidP="009248D7">
      <w:pPr>
        <w:pStyle w:val="a6"/>
        <w:shd w:val="clear" w:color="auto" w:fill="FFFFFF"/>
        <w:spacing w:before="0" w:beforeAutospacing="0" w:after="0" w:afterAutospacing="0"/>
      </w:pPr>
      <w:r>
        <w:t xml:space="preserve">- </w:t>
      </w:r>
      <w:r w:rsidRPr="00A93B27">
        <w:t>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9248D7" w:rsidRPr="00A93B27" w:rsidRDefault="009248D7" w:rsidP="009248D7">
      <w:pPr>
        <w:pStyle w:val="a6"/>
        <w:shd w:val="clear" w:color="auto" w:fill="FFFFFF"/>
        <w:spacing w:before="0" w:beforeAutospacing="0" w:after="0" w:afterAutospacing="0"/>
      </w:pPr>
      <w:r>
        <w:t xml:space="preserve">- </w:t>
      </w:r>
      <w:r w:rsidRPr="00A93B27">
        <w:t>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9248D7" w:rsidRPr="00A93B27" w:rsidRDefault="009248D7" w:rsidP="009248D7">
      <w:pPr>
        <w:pStyle w:val="a6"/>
        <w:shd w:val="clear" w:color="auto" w:fill="FFFFFF"/>
        <w:spacing w:before="0" w:beforeAutospacing="0" w:after="0" w:afterAutospacing="0"/>
      </w:pPr>
      <w:r>
        <w:lastRenderedPageBreak/>
        <w:t xml:space="preserve">- </w:t>
      </w:r>
      <w:r w:rsidRPr="00A93B27">
        <w:t>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9248D7" w:rsidRDefault="009248D7" w:rsidP="009248D7">
      <w:pPr>
        <w:jc w:val="both"/>
      </w:pPr>
      <w:r w:rsidRPr="00E304B2">
        <w:t>На основе сформулированных выше целей изуч</w:t>
      </w:r>
      <w:r>
        <w:t>ение химии в старшей</w:t>
      </w:r>
      <w:r w:rsidRPr="00E304B2">
        <w:t xml:space="preserve"> школе решает следующие </w:t>
      </w:r>
      <w:r w:rsidRPr="00E304B2">
        <w:rPr>
          <w:b/>
          <w:i/>
        </w:rPr>
        <w:t>задачи</w:t>
      </w:r>
      <w:r w:rsidRPr="00E304B2">
        <w:t>:</w:t>
      </w:r>
    </w:p>
    <w:p w:rsidR="009248D7" w:rsidRPr="00AE30AB" w:rsidRDefault="009248D7" w:rsidP="009248D7">
      <w:r w:rsidRPr="00D26A7C">
        <w:rPr>
          <w:color w:val="000000"/>
          <w:shd w:val="clear" w:color="auto" w:fill="FFFFFF"/>
        </w:rPr>
        <w:t>- приобретение знаний основ науки- важнейших фактов, понятий, законов и теорий, языка науки, доступных обобщений мировоззренческого характера</w:t>
      </w:r>
      <w:r w:rsidRPr="00D26A7C">
        <w:rPr>
          <w:color w:val="000000"/>
        </w:rPr>
        <w:br/>
      </w:r>
      <w:r w:rsidRPr="00D26A7C">
        <w:rPr>
          <w:color w:val="000000"/>
          <w:shd w:val="clear" w:color="auto" w:fill="FFFFFF"/>
        </w:rPr>
        <w:t xml:space="preserve">- овладение умениями наблюдать и объяснять химические явления, соблюдать правила техники безопасности при работе с веществами в химической лаборатории и в повседневной </w:t>
      </w:r>
      <w:r w:rsidRPr="00AE30AB">
        <w:rPr>
          <w:color w:val="000000"/>
          <w:shd w:val="clear" w:color="auto" w:fill="FFFFFF"/>
        </w:rPr>
        <w:t>жизни </w:t>
      </w:r>
      <w:r w:rsidRPr="00AE30AB">
        <w:rPr>
          <w:color w:val="000000"/>
        </w:rPr>
        <w:br/>
      </w:r>
      <w:r w:rsidRPr="00AE30AB">
        <w:rPr>
          <w:color w:val="000000"/>
          <w:shd w:val="clear" w:color="auto" w:fill="FFFFFF"/>
        </w:rPr>
        <w:t>- развитие интереса к химии как возможной области будущей практической деятельности</w:t>
      </w:r>
      <w:r w:rsidRPr="00AE30AB">
        <w:rPr>
          <w:color w:val="000000"/>
        </w:rPr>
        <w:br/>
      </w:r>
      <w:r w:rsidRPr="00AE30AB">
        <w:rPr>
          <w:color w:val="000000"/>
          <w:shd w:val="clear" w:color="auto" w:fill="FFFFFF"/>
        </w:rPr>
        <w:t>- формирование экологического мышления, убежденности в необходимости охраны окружающей среды.</w:t>
      </w:r>
      <w:r w:rsidRPr="00AE30AB">
        <w:rPr>
          <w:color w:val="000000"/>
        </w:rPr>
        <w:br/>
      </w:r>
      <w:r w:rsidRPr="00AE30AB">
        <w:rPr>
          <w:color w:val="000000"/>
          <w:shd w:val="clear" w:color="auto" w:fill="FFFFFF"/>
        </w:rPr>
        <w:t>- освоение компетенций: познавательной, информационной, коммуникативной. </w:t>
      </w:r>
    </w:p>
    <w:p w:rsidR="009248D7" w:rsidRDefault="009248D7" w:rsidP="009248D7">
      <w:pPr>
        <w:jc w:val="center"/>
      </w:pPr>
    </w:p>
    <w:p w:rsidR="009E5C39" w:rsidRPr="009248D7" w:rsidRDefault="009E5C39" w:rsidP="009248D7">
      <w:bookmarkStart w:id="0" w:name="_GoBack"/>
      <w:bookmarkEnd w:id="0"/>
    </w:p>
    <w:sectPr w:rsidR="009E5C39" w:rsidRPr="009248D7" w:rsidSect="00897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79A1"/>
    <w:multiLevelType w:val="hybridMultilevel"/>
    <w:tmpl w:val="ABEE4D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2D35C0C"/>
    <w:multiLevelType w:val="multilevel"/>
    <w:tmpl w:val="143C949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7D40B4"/>
    <w:multiLevelType w:val="multilevel"/>
    <w:tmpl w:val="EB9A2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0311EF"/>
    <w:multiLevelType w:val="multilevel"/>
    <w:tmpl w:val="724A1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630E5A"/>
    <w:multiLevelType w:val="multilevel"/>
    <w:tmpl w:val="85C8D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434F13"/>
    <w:multiLevelType w:val="multilevel"/>
    <w:tmpl w:val="C2586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766B72"/>
    <w:multiLevelType w:val="multilevel"/>
    <w:tmpl w:val="797E5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F78"/>
    <w:rsid w:val="001621C6"/>
    <w:rsid w:val="00255FA5"/>
    <w:rsid w:val="003E4356"/>
    <w:rsid w:val="003F4F6C"/>
    <w:rsid w:val="00567422"/>
    <w:rsid w:val="006D6116"/>
    <w:rsid w:val="00732B4B"/>
    <w:rsid w:val="00897796"/>
    <w:rsid w:val="008C7F78"/>
    <w:rsid w:val="008D663C"/>
    <w:rsid w:val="009248D7"/>
    <w:rsid w:val="009E5C39"/>
    <w:rsid w:val="00D63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7BB7FB-CFB2-426D-92A0-31A4E5ABC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F7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7F7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E435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Normal (Web)"/>
    <w:basedOn w:val="a"/>
    <w:uiPriority w:val="99"/>
    <w:unhideWhenUsed/>
    <w:rsid w:val="009E5C39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9E5C39"/>
    <w:pPr>
      <w:spacing w:after="0" w:line="240" w:lineRule="auto"/>
    </w:pPr>
    <w:rPr>
      <w:rFonts w:ascii="Times New Roman" w:hAnsi="Times New Roman" w:cs="Times New Roman"/>
      <w:spacing w:val="40"/>
      <w:sz w:val="28"/>
      <w:szCs w:val="20"/>
    </w:rPr>
  </w:style>
  <w:style w:type="paragraph" w:customStyle="1" w:styleId="a8">
    <w:name w:val="Стиль"/>
    <w:rsid w:val="009E5C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em">
    <w:name w:val="em"/>
    <w:basedOn w:val="a0"/>
    <w:rsid w:val="009E5C39"/>
  </w:style>
  <w:style w:type="character" w:customStyle="1" w:styleId="FontStyle15">
    <w:name w:val="Font Style15"/>
    <w:basedOn w:val="a0"/>
    <w:uiPriority w:val="99"/>
    <w:rsid w:val="009E5C39"/>
    <w:rPr>
      <w:rFonts w:ascii="Arial Unicode MS" w:eastAsia="Arial Unicode MS" w:hAnsi="Arial Unicode MS" w:cs="Arial Unicode MS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3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1721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</dc:creator>
  <cp:keywords/>
  <dc:description/>
  <cp:lastModifiedBy>SvetikMathematik@outlook.com</cp:lastModifiedBy>
  <cp:revision>2</cp:revision>
  <cp:lastPrinted>2018-10-17T07:30:00Z</cp:lastPrinted>
  <dcterms:created xsi:type="dcterms:W3CDTF">2019-02-15T10:24:00Z</dcterms:created>
  <dcterms:modified xsi:type="dcterms:W3CDTF">2019-02-15T10:24:00Z</dcterms:modified>
</cp:coreProperties>
</file>